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0" w:rsidRPr="006D00D6" w:rsidRDefault="006A52C0" w:rsidP="006A52C0">
      <w:pPr>
        <w:rPr>
          <w:b/>
        </w:rPr>
      </w:pPr>
      <w:bookmarkStart w:id="0" w:name="_GoBack"/>
      <w:bookmarkEnd w:id="0"/>
    </w:p>
    <w:p w:rsidR="006A52C0" w:rsidRPr="006D00D6" w:rsidRDefault="006A52C0" w:rsidP="006A52C0">
      <w:pPr>
        <w:rPr>
          <w:b/>
          <w:sz w:val="40"/>
          <w:szCs w:val="40"/>
        </w:rPr>
      </w:pPr>
      <w:r w:rsidRPr="006D00D6">
        <w:rPr>
          <w:b/>
          <w:sz w:val="40"/>
          <w:szCs w:val="40"/>
        </w:rPr>
        <w:t xml:space="preserve">Startsamtale med nye </w:t>
      </w:r>
      <w:proofErr w:type="spellStart"/>
      <w:r w:rsidRPr="006D00D6">
        <w:rPr>
          <w:b/>
          <w:sz w:val="40"/>
          <w:szCs w:val="40"/>
        </w:rPr>
        <w:t>ph.d</w:t>
      </w:r>
      <w:proofErr w:type="spellEnd"/>
      <w:r w:rsidRPr="006D00D6">
        <w:rPr>
          <w:b/>
          <w:sz w:val="40"/>
          <w:szCs w:val="40"/>
        </w:rPr>
        <w:t>-kandidatar</w:t>
      </w:r>
    </w:p>
    <w:p w:rsidR="006A52C0" w:rsidRPr="006D00D6" w:rsidRDefault="006A52C0" w:rsidP="006A52C0">
      <w:pPr>
        <w:rPr>
          <w:sz w:val="24"/>
          <w:szCs w:val="24"/>
        </w:rPr>
      </w:pPr>
    </w:p>
    <w:p w:rsidR="006A52C0" w:rsidRPr="006D00D6" w:rsidRDefault="006A52C0" w:rsidP="006A52C0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t>Velkomen til instituttet (forskingsleiar)</w:t>
      </w:r>
    </w:p>
    <w:p w:rsidR="006A52C0" w:rsidRPr="006D00D6" w:rsidRDefault="006A52C0" w:rsidP="006A5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00D6">
        <w:rPr>
          <w:sz w:val="24"/>
          <w:szCs w:val="24"/>
        </w:rPr>
        <w:t>Kvifor dette møtet?</w:t>
      </w:r>
    </w:p>
    <w:p w:rsidR="006A52C0" w:rsidRPr="006D00D6" w:rsidRDefault="006A52C0" w:rsidP="006A5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00D6">
        <w:rPr>
          <w:sz w:val="24"/>
          <w:szCs w:val="24"/>
        </w:rPr>
        <w:t>Fortelja om instituttet generelt (ved behov). Organiseringa i fagområder, forskargrupper, råd og utval. Trekkja fram FFU som tek opp saker som gjeld forskarutdanninga</w:t>
      </w:r>
    </w:p>
    <w:p w:rsidR="006A52C0" w:rsidRDefault="006A52C0" w:rsidP="00C04C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00D6">
        <w:rPr>
          <w:sz w:val="24"/>
          <w:szCs w:val="24"/>
        </w:rPr>
        <w:t>Snakka litt om forskarutdanning generelt; forsking og utdanning, balansen mellom dette – individuelt tilpassa og nokre generelle krav</w:t>
      </w:r>
    </w:p>
    <w:p w:rsidR="00831D21" w:rsidRPr="00831D21" w:rsidRDefault="00775B86" w:rsidP="00831D21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t>Avhandlingsprosjektet (forskingsleiar)</w:t>
      </w:r>
    </w:p>
    <w:p w:rsidR="00775B86" w:rsidRDefault="000F63F0" w:rsidP="00775B86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8" w:history="1">
        <w:r w:rsidR="00775B86" w:rsidRPr="000F4134">
          <w:rPr>
            <w:rStyle w:val="Hyperlink"/>
            <w:sz w:val="24"/>
            <w:szCs w:val="24"/>
          </w:rPr>
          <w:t>MAL for avhandlinga</w:t>
        </w:r>
      </w:hyperlink>
      <w:r w:rsidR="00775B86" w:rsidRPr="006D00D6">
        <w:rPr>
          <w:sz w:val="24"/>
          <w:szCs w:val="24"/>
        </w:rPr>
        <w:t xml:space="preserve"> (</w:t>
      </w:r>
      <w:r w:rsidR="00775B86" w:rsidRPr="00E038EB">
        <w:rPr>
          <w:sz w:val="24"/>
          <w:szCs w:val="24"/>
        </w:rPr>
        <w:t>Skipnes Kommunikasjon</w:t>
      </w:r>
      <w:r w:rsidR="00775B86">
        <w:rPr>
          <w:sz w:val="24"/>
          <w:szCs w:val="24"/>
        </w:rPr>
        <w:t xml:space="preserve"> sin mal</w:t>
      </w:r>
      <w:r w:rsidR="00775B86" w:rsidRPr="006D00D6">
        <w:rPr>
          <w:sz w:val="24"/>
          <w:szCs w:val="24"/>
        </w:rPr>
        <w:t>)</w:t>
      </w:r>
    </w:p>
    <w:p w:rsidR="00831D21" w:rsidRPr="006D00D6" w:rsidRDefault="00831D21" w:rsidP="00775B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Fokusområde: komme tidleg i gang med skrivinga. </w:t>
      </w:r>
    </w:p>
    <w:p w:rsidR="00775B86" w:rsidRPr="006D00D6" w:rsidRDefault="00775B86" w:rsidP="00775B86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t>Tilknyting til fagmiljø (forskingsleiar)</w:t>
      </w:r>
    </w:p>
    <w:p w:rsidR="00775B86" w:rsidRPr="006D00D6" w:rsidRDefault="00775B86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Fagmiljøet ved </w:t>
      </w:r>
      <w:r>
        <w:rPr>
          <w:sz w:val="24"/>
          <w:szCs w:val="24"/>
        </w:rPr>
        <w:t>AHKR</w:t>
      </w:r>
      <w:r w:rsidRPr="006D00D6">
        <w:rPr>
          <w:sz w:val="24"/>
          <w:szCs w:val="24"/>
        </w:rPr>
        <w:t xml:space="preserve">. Kanskje fagkoordinator kan fortelja litt om fagmiljøet ved </w:t>
      </w:r>
      <w:r>
        <w:rPr>
          <w:sz w:val="24"/>
          <w:szCs w:val="24"/>
        </w:rPr>
        <w:t>AHKR</w:t>
      </w:r>
      <w:r w:rsidRPr="006D00D6">
        <w:rPr>
          <w:sz w:val="24"/>
          <w:szCs w:val="24"/>
        </w:rPr>
        <w:t xml:space="preserve"> (forskargrupper, faste møter, informasjonsflyt/e-postliste, fast aktivitetar)? Ved behov.</w:t>
      </w:r>
    </w:p>
    <w:p w:rsidR="00775B86" w:rsidRPr="006D00D6" w:rsidRDefault="00775B86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>Finst det andre fagmiljø det er relevant å samarbeida med ved UiB, nasjonalt internasjonalt?</w:t>
      </w:r>
    </w:p>
    <w:p w:rsidR="00775B86" w:rsidRPr="006D00D6" w:rsidRDefault="000F63F0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775B86" w:rsidRPr="00C261C9">
          <w:rPr>
            <w:rStyle w:val="Hyperlink"/>
            <w:sz w:val="24"/>
            <w:szCs w:val="24"/>
          </w:rPr>
          <w:t>Forskarskular (2 lokale ved IF og LLE)</w:t>
        </w:r>
      </w:hyperlink>
    </w:p>
    <w:p w:rsidR="00775B86" w:rsidRPr="006D00D6" w:rsidRDefault="000F63F0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C261C9" w:rsidRPr="00C261C9">
          <w:rPr>
            <w:rStyle w:val="Hyperlink"/>
            <w:sz w:val="24"/>
            <w:szCs w:val="24"/>
          </w:rPr>
          <w:t>Nasjonale forskarskular</w:t>
        </w:r>
      </w:hyperlink>
    </w:p>
    <w:p w:rsidR="00775B86" w:rsidRPr="006D00D6" w:rsidRDefault="00775B86" w:rsidP="00775B86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t>Rettleiing (forskingsleiar)</w:t>
      </w:r>
    </w:p>
    <w:p w:rsidR="00775B86" w:rsidRPr="006D00D6" w:rsidRDefault="00775B86" w:rsidP="00775B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D00D6">
        <w:rPr>
          <w:sz w:val="24"/>
          <w:szCs w:val="24"/>
        </w:rPr>
        <w:lastRenderedPageBreak/>
        <w:t xml:space="preserve">Som hovudregel to rettleiarar (kan ha fleire!). </w:t>
      </w:r>
    </w:p>
    <w:p w:rsidR="00775B86" w:rsidRPr="006D00D6" w:rsidRDefault="00775B86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>Hovudrettleiar har som oppgåve å koordinera rettleiaroppgåvene i rettleiarteamet.</w:t>
      </w:r>
    </w:p>
    <w:p w:rsidR="00775B86" w:rsidRPr="006D00D6" w:rsidRDefault="00775B86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>Avtale ved opptak, del B gjeld rettleiing. Må fyllast ut og signerast så raskt som råd. (viktig å avklara prosentvisfordeling mellom rettleiarane, honorar) (</w:t>
      </w:r>
      <w:proofErr w:type="spellStart"/>
      <w:r w:rsidRPr="006D00D6">
        <w:rPr>
          <w:b/>
          <w:sz w:val="24"/>
          <w:szCs w:val="24"/>
        </w:rPr>
        <w:t>ph.d.koordinator</w:t>
      </w:r>
      <w:proofErr w:type="spellEnd"/>
      <w:r w:rsidRPr="006D00D6">
        <w:rPr>
          <w:b/>
          <w:sz w:val="24"/>
          <w:szCs w:val="24"/>
        </w:rPr>
        <w:t>)</w:t>
      </w:r>
    </w:p>
    <w:p w:rsidR="00775B86" w:rsidRPr="006D00D6" w:rsidRDefault="00775B86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Viktig at rettleiar og kandidat tidleg vert einige om dynamikken i </w:t>
      </w:r>
      <w:proofErr w:type="spellStart"/>
      <w:r w:rsidRPr="006D00D6">
        <w:rPr>
          <w:sz w:val="24"/>
          <w:szCs w:val="24"/>
        </w:rPr>
        <w:t>rettleiingssforholdet</w:t>
      </w:r>
      <w:proofErr w:type="spellEnd"/>
      <w:r w:rsidRPr="006D00D6">
        <w:rPr>
          <w:sz w:val="24"/>
          <w:szCs w:val="24"/>
        </w:rPr>
        <w:t>; frekvens, former for tilbakemelding – betre å ta opp i forkant enn i etterkant</w:t>
      </w:r>
    </w:p>
    <w:p w:rsidR="00775B86" w:rsidRDefault="00775B86" w:rsidP="00775B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Rettleiingsforhold; ikkje lenger privat; </w:t>
      </w:r>
      <w:r w:rsidR="00831D21">
        <w:rPr>
          <w:sz w:val="24"/>
          <w:szCs w:val="24"/>
        </w:rPr>
        <w:t>kan fint inkludera fleire i det</w:t>
      </w:r>
    </w:p>
    <w:p w:rsidR="00831D21" w:rsidRPr="006D00D6" w:rsidRDefault="00831D21" w:rsidP="00831D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Midtvegsevaluering – halvvegs i avtaleperioden (varsel 6 </w:t>
      </w:r>
      <w:proofErr w:type="spellStart"/>
      <w:r w:rsidRPr="006D00D6">
        <w:rPr>
          <w:sz w:val="24"/>
          <w:szCs w:val="24"/>
        </w:rPr>
        <w:t>mnd</w:t>
      </w:r>
      <w:proofErr w:type="spellEnd"/>
      <w:r w:rsidRPr="006D00D6">
        <w:rPr>
          <w:sz w:val="24"/>
          <w:szCs w:val="24"/>
        </w:rPr>
        <w:t xml:space="preserve"> før og innkalling)</w:t>
      </w:r>
    </w:p>
    <w:p w:rsidR="00831D21" w:rsidRPr="006D00D6" w:rsidRDefault="00831D21" w:rsidP="00831D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0D6">
        <w:rPr>
          <w:sz w:val="24"/>
          <w:szCs w:val="24"/>
        </w:rPr>
        <w:t>Slutts</w:t>
      </w:r>
      <w:r>
        <w:rPr>
          <w:sz w:val="24"/>
          <w:szCs w:val="24"/>
        </w:rPr>
        <w:t>eminar</w:t>
      </w:r>
      <w:r w:rsidRPr="006D00D6">
        <w:rPr>
          <w:sz w:val="24"/>
          <w:szCs w:val="24"/>
        </w:rPr>
        <w:t xml:space="preserve">før </w:t>
      </w:r>
      <w:proofErr w:type="spellStart"/>
      <w:r w:rsidRPr="006D00D6">
        <w:rPr>
          <w:sz w:val="24"/>
          <w:szCs w:val="24"/>
        </w:rPr>
        <w:t>ph.d</w:t>
      </w:r>
      <w:proofErr w:type="spellEnd"/>
      <w:r w:rsidRPr="006D00D6">
        <w:rPr>
          <w:sz w:val="24"/>
          <w:szCs w:val="24"/>
        </w:rPr>
        <w:t>.-perioden går ut</w:t>
      </w:r>
    </w:p>
    <w:p w:rsidR="00831D21" w:rsidRPr="006D00D6" w:rsidRDefault="00831D21" w:rsidP="00831D21">
      <w:pPr>
        <w:pStyle w:val="ListParagraph"/>
        <w:rPr>
          <w:sz w:val="24"/>
          <w:szCs w:val="24"/>
        </w:rPr>
      </w:pPr>
    </w:p>
    <w:p w:rsidR="00775B86" w:rsidRPr="006D00D6" w:rsidRDefault="00775B86" w:rsidP="00775B86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t>Opplæringsdelen (forskingsleiar)</w:t>
      </w:r>
    </w:p>
    <w:p w:rsidR="00775B86" w:rsidRPr="006D00D6" w:rsidRDefault="00775B86" w:rsidP="00775B86">
      <w:pPr>
        <w:rPr>
          <w:sz w:val="24"/>
          <w:szCs w:val="24"/>
        </w:rPr>
      </w:pPr>
      <w:r w:rsidRPr="006D00D6">
        <w:rPr>
          <w:sz w:val="24"/>
          <w:szCs w:val="24"/>
        </w:rPr>
        <w:t>Doktorgraden vert gitt på bakgrunn av godkjent opplæringsdel, avhandling, prøveforelesing og disputas. Kort om opplæringsdelen:</w:t>
      </w:r>
    </w:p>
    <w:p w:rsidR="00775B86" w:rsidRPr="006D00D6" w:rsidRDefault="00775B86" w:rsidP="00775B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Totalt 30 S</w:t>
      </w:r>
      <w:r>
        <w:rPr>
          <w:sz w:val="24"/>
          <w:szCs w:val="24"/>
        </w:rPr>
        <w:t>T</w:t>
      </w:r>
      <w:r w:rsidRPr="006D00D6">
        <w:rPr>
          <w:sz w:val="24"/>
          <w:szCs w:val="24"/>
        </w:rPr>
        <w:t>P, dvs</w:t>
      </w:r>
      <w:r>
        <w:rPr>
          <w:sz w:val="24"/>
          <w:szCs w:val="24"/>
        </w:rPr>
        <w:t>.</w:t>
      </w:r>
      <w:r w:rsidRPr="006D00D6">
        <w:rPr>
          <w:sz w:val="24"/>
          <w:szCs w:val="24"/>
        </w:rPr>
        <w:t xml:space="preserve"> eitt semester</w:t>
      </w:r>
    </w:p>
    <w:p w:rsidR="00775B86" w:rsidRPr="006D00D6" w:rsidRDefault="00775B86" w:rsidP="00775B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Vitskapsteori (10 S</w:t>
      </w:r>
      <w:r>
        <w:rPr>
          <w:sz w:val="24"/>
          <w:szCs w:val="24"/>
        </w:rPr>
        <w:t>T</w:t>
      </w:r>
      <w:r w:rsidRPr="006D00D6">
        <w:rPr>
          <w:sz w:val="24"/>
          <w:szCs w:val="24"/>
        </w:rPr>
        <w:t>P), obligatorisk, kurs og framlegging av essay, vårsemesteret</w:t>
      </w:r>
    </w:p>
    <w:p w:rsidR="00775B86" w:rsidRPr="006D00D6" w:rsidRDefault="00775B86" w:rsidP="00775B8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D00D6">
        <w:rPr>
          <w:sz w:val="24"/>
          <w:szCs w:val="24"/>
        </w:rPr>
        <w:t>Overførbare</w:t>
      </w:r>
      <w:proofErr w:type="spellEnd"/>
      <w:r w:rsidRPr="006D00D6">
        <w:rPr>
          <w:sz w:val="24"/>
          <w:szCs w:val="24"/>
        </w:rPr>
        <w:t xml:space="preserve"> ferdigheiter (5 S</w:t>
      </w:r>
      <w:r>
        <w:rPr>
          <w:sz w:val="24"/>
          <w:szCs w:val="24"/>
        </w:rPr>
        <w:t>T</w:t>
      </w:r>
      <w:r w:rsidRPr="006D00D6">
        <w:rPr>
          <w:sz w:val="24"/>
          <w:szCs w:val="24"/>
        </w:rPr>
        <w:t>P), kan velja mellom ulike kurs</w:t>
      </w:r>
    </w:p>
    <w:p w:rsidR="00775B86" w:rsidRPr="006D00D6" w:rsidRDefault="00775B86" w:rsidP="00775B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Kandidatspesifikke studiepoeng (15 S</w:t>
      </w:r>
      <w:r>
        <w:rPr>
          <w:sz w:val="24"/>
          <w:szCs w:val="24"/>
        </w:rPr>
        <w:t>T</w:t>
      </w:r>
      <w:r w:rsidRPr="006D00D6">
        <w:rPr>
          <w:sz w:val="24"/>
          <w:szCs w:val="24"/>
        </w:rPr>
        <w:t xml:space="preserve">P), kurs, konferansar, seminar, formidling. </w:t>
      </w:r>
    </w:p>
    <w:p w:rsidR="00775B86" w:rsidRPr="00B25FC6" w:rsidRDefault="00775B86" w:rsidP="00775B8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D00D6">
        <w:rPr>
          <w:sz w:val="24"/>
          <w:szCs w:val="24"/>
        </w:rPr>
        <w:t xml:space="preserve">NB: dokumentasjon! Visa fram </w:t>
      </w:r>
      <w:hyperlink r:id="rId11" w:history="1">
        <w:r w:rsidRPr="00B25FC6">
          <w:rPr>
            <w:rStyle w:val="Hyperlink"/>
            <w:sz w:val="24"/>
            <w:szCs w:val="24"/>
          </w:rPr>
          <w:t>skjema for registrering av studiepoeng</w:t>
        </w:r>
      </w:hyperlink>
      <w:r w:rsidRPr="006D00D6">
        <w:rPr>
          <w:sz w:val="24"/>
          <w:szCs w:val="24"/>
        </w:rPr>
        <w:t xml:space="preserve"> </w:t>
      </w:r>
    </w:p>
    <w:p w:rsidR="00B25FC6" w:rsidRPr="00B25FC6" w:rsidRDefault="00B25FC6" w:rsidP="00B25FC6">
      <w:pPr>
        <w:rPr>
          <w:b/>
          <w:sz w:val="24"/>
          <w:szCs w:val="24"/>
        </w:rPr>
      </w:pPr>
    </w:p>
    <w:p w:rsidR="006B11ED" w:rsidRPr="006D00D6" w:rsidRDefault="006B11ED" w:rsidP="006B11ED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lastRenderedPageBreak/>
        <w:t>Pliktarbeid (</w:t>
      </w:r>
      <w:proofErr w:type="spellStart"/>
      <w:r w:rsidRPr="006D00D6">
        <w:rPr>
          <w:b/>
          <w:sz w:val="24"/>
          <w:szCs w:val="24"/>
        </w:rPr>
        <w:t>ph.d</w:t>
      </w:r>
      <w:proofErr w:type="spellEnd"/>
      <w:r w:rsidRPr="006D00D6">
        <w:rPr>
          <w:b/>
          <w:sz w:val="24"/>
          <w:szCs w:val="24"/>
        </w:rPr>
        <w:t>-koordinator)</w:t>
      </w:r>
    </w:p>
    <w:p w:rsidR="006B11ED" w:rsidRPr="006D00D6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Pliktarbeid 25% av stillinga (totalt 1695 timar)</w:t>
      </w:r>
    </w:p>
    <w:p w:rsidR="006B11ED" w:rsidRPr="006D00D6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60% undervisingsrelatert og 40% anna arbeid </w:t>
      </w:r>
    </w:p>
    <w:p w:rsidR="006B11ED" w:rsidRPr="006D00D6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Faktor 6 for undervising, faktor 3,5 for rettleiing. Elles vanlege faktorar.</w:t>
      </w:r>
    </w:p>
    <w:p w:rsidR="006B11ED" w:rsidRPr="006D00D6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Laga plan for pliktarbeid i samråd med rettleiar og fagkoordinator (mal)</w:t>
      </w:r>
    </w:p>
    <w:p w:rsidR="006B11ED" w:rsidRPr="006D00D6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Plan skal leverast inn til </w:t>
      </w:r>
      <w:proofErr w:type="spellStart"/>
      <w:r w:rsidRPr="006D00D6">
        <w:rPr>
          <w:sz w:val="24"/>
          <w:szCs w:val="24"/>
        </w:rPr>
        <w:t>ph.d</w:t>
      </w:r>
      <w:proofErr w:type="spellEnd"/>
      <w:r w:rsidRPr="006D00D6">
        <w:rPr>
          <w:sz w:val="24"/>
          <w:szCs w:val="24"/>
        </w:rPr>
        <w:t>.-koordinator, hugs signaturar frå kandidat, rettleiar og fagkoordinator.</w:t>
      </w:r>
    </w:p>
    <w:p w:rsidR="006B11ED" w:rsidRPr="006D00D6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NB: laga plass til eventuelt utanlandsopphald</w:t>
      </w:r>
    </w:p>
    <w:p w:rsidR="006B11ED" w:rsidRPr="006D00D6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>Gje ein papirversjon av skriv frå fakultetet</w:t>
      </w:r>
    </w:p>
    <w:p w:rsidR="006B11ED" w:rsidRPr="006B11ED" w:rsidRDefault="006B11ED" w:rsidP="006B11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Kva er erfaring har stipendiaten med undervising? Informera om at det er naturleg å ta kontakt med emneansvarleg og fagkoordinator i samband med planlegging/spørsmål rundt undervising. </w:t>
      </w:r>
    </w:p>
    <w:p w:rsidR="00775B86" w:rsidRPr="006D00D6" w:rsidRDefault="00831D21" w:rsidP="00775B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Registrering/rapportering/rettar og pliktar </w:t>
      </w:r>
      <w:r w:rsidR="00775B86" w:rsidRPr="006D00D6">
        <w:rPr>
          <w:b/>
          <w:sz w:val="24"/>
          <w:szCs w:val="24"/>
        </w:rPr>
        <w:t>(</w:t>
      </w:r>
      <w:proofErr w:type="spellStart"/>
      <w:r w:rsidR="00775B86" w:rsidRPr="006D00D6">
        <w:rPr>
          <w:b/>
          <w:sz w:val="24"/>
          <w:szCs w:val="24"/>
        </w:rPr>
        <w:t>ph.d</w:t>
      </w:r>
      <w:proofErr w:type="spellEnd"/>
      <w:r w:rsidR="00775B86" w:rsidRPr="006D00D6">
        <w:rPr>
          <w:b/>
          <w:sz w:val="24"/>
          <w:szCs w:val="24"/>
        </w:rPr>
        <w:t>.-koordinator)</w:t>
      </w:r>
    </w:p>
    <w:p w:rsidR="00775B86" w:rsidRPr="006D00D6" w:rsidRDefault="00775B86" w:rsidP="00775B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00D6">
        <w:rPr>
          <w:sz w:val="24"/>
          <w:szCs w:val="24"/>
        </w:rPr>
        <w:t>Semesterregistrering i Studentweb (frist 1. februar og 1. september) Ingen semesteravgift</w:t>
      </w:r>
    </w:p>
    <w:p w:rsidR="00775B86" w:rsidRDefault="00775B86" w:rsidP="00775B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Framdriftsrapportering 1. november (elektronisk, lenke tilsendt på </w:t>
      </w:r>
      <w:proofErr w:type="spellStart"/>
      <w:r w:rsidRPr="006D00D6">
        <w:rPr>
          <w:sz w:val="24"/>
          <w:szCs w:val="24"/>
        </w:rPr>
        <w:t>epost</w:t>
      </w:r>
      <w:proofErr w:type="spellEnd"/>
      <w:r w:rsidRPr="006D00D6">
        <w:rPr>
          <w:sz w:val="24"/>
          <w:szCs w:val="24"/>
        </w:rPr>
        <w:t>)</w:t>
      </w:r>
    </w:p>
    <w:p w:rsidR="00831D21" w:rsidRPr="00831D21" w:rsidRDefault="00831D21" w:rsidP="00831D2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31D21">
        <w:rPr>
          <w:sz w:val="24"/>
          <w:szCs w:val="24"/>
        </w:rPr>
        <w:t>Informasjon om driftsmidlar for gjennomføring av prosjektet og forskarutdanninga, til saman</w:t>
      </w:r>
      <w:r w:rsidR="00256C1C">
        <w:rPr>
          <w:sz w:val="24"/>
          <w:szCs w:val="24"/>
        </w:rPr>
        <w:t xml:space="preserve"> kr. 72.000,- (24,000,- x 3).</w:t>
      </w:r>
    </w:p>
    <w:p w:rsidR="00831D21" w:rsidRDefault="00831D21" w:rsidP="00831D2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31D21">
        <w:rPr>
          <w:sz w:val="24"/>
          <w:szCs w:val="24"/>
        </w:rPr>
        <w:t xml:space="preserve">Kan prosjektet og forskarutdanning gjennomførast med dei driftsmidlar som er til rådvelde? Viktig å halda kontroll over pengebruken (også ved eventuelle endringar i prosjektet) </w:t>
      </w:r>
      <w:r w:rsidRPr="00831D21">
        <w:rPr>
          <w:b/>
          <w:sz w:val="24"/>
          <w:szCs w:val="24"/>
        </w:rPr>
        <w:t xml:space="preserve">NB: </w:t>
      </w:r>
      <w:r w:rsidRPr="00831D21">
        <w:rPr>
          <w:sz w:val="24"/>
          <w:szCs w:val="24"/>
        </w:rPr>
        <w:t xml:space="preserve">kan vera nyttig å laga eit budsjett </w:t>
      </w:r>
    </w:p>
    <w:p w:rsidR="00256C1C" w:rsidRPr="008E72CF" w:rsidRDefault="00256C1C" w:rsidP="008E72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72CF">
        <w:rPr>
          <w:sz w:val="24"/>
          <w:szCs w:val="24"/>
        </w:rPr>
        <w:t xml:space="preserve">Aktuelt med utanlandsopphald? Viktig å begynna tidleg å planleggja dette; søkja midlar. Instituttet har ein eigen pott ein kan søke på: </w:t>
      </w:r>
      <w:hyperlink r:id="rId12" w:anchor="st-tte-til-forskerutdanning" w:history="1">
        <w:r w:rsidRPr="008E72CF">
          <w:rPr>
            <w:rStyle w:val="Hyperlink"/>
            <w:sz w:val="24"/>
            <w:szCs w:val="24"/>
          </w:rPr>
          <w:t>Reisestøtte stipendiatar</w:t>
        </w:r>
      </w:hyperlink>
      <w:r w:rsidRPr="008E72CF">
        <w:rPr>
          <w:sz w:val="24"/>
          <w:szCs w:val="24"/>
        </w:rPr>
        <w:t xml:space="preserve"> </w:t>
      </w:r>
      <w:r w:rsidR="008E72CF" w:rsidRPr="008E72CF">
        <w:rPr>
          <w:sz w:val="24"/>
          <w:szCs w:val="24"/>
        </w:rPr>
        <w:t>(to fristar. 15. mars</w:t>
      </w:r>
      <w:r w:rsidR="008E72CF">
        <w:rPr>
          <w:sz w:val="24"/>
          <w:szCs w:val="24"/>
        </w:rPr>
        <w:t xml:space="preserve"> og 2. september)</w:t>
      </w:r>
    </w:p>
    <w:p w:rsidR="004226A7" w:rsidRPr="004226A7" w:rsidRDefault="004226A7" w:rsidP="008E72C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Oversikt over m</w:t>
      </w:r>
      <w:r w:rsidR="00256C1C">
        <w:rPr>
          <w:sz w:val="24"/>
          <w:szCs w:val="24"/>
        </w:rPr>
        <w:t>iddlar ein kan søke på</w:t>
      </w:r>
      <w:r>
        <w:rPr>
          <w:sz w:val="24"/>
          <w:szCs w:val="24"/>
        </w:rPr>
        <w:t>.</w:t>
      </w:r>
      <w:r w:rsidR="00256C1C">
        <w:rPr>
          <w:sz w:val="24"/>
          <w:szCs w:val="24"/>
        </w:rPr>
        <w:t xml:space="preserve"> </w:t>
      </w:r>
      <w:hyperlink r:id="rId13" w:history="1">
        <w:r w:rsidRPr="004226A7">
          <w:rPr>
            <w:rStyle w:val="Hyperlink"/>
            <w:sz w:val="24"/>
            <w:szCs w:val="24"/>
          </w:rPr>
          <w:t>Meltzer</w:t>
        </w:r>
      </w:hyperlink>
      <w:r w:rsidRPr="004226A7">
        <w:rPr>
          <w:sz w:val="24"/>
          <w:szCs w:val="24"/>
        </w:rPr>
        <w:t xml:space="preserve">, </w:t>
      </w:r>
      <w:hyperlink r:id="rId14" w:anchor="st-tte-til-forskerutdanning" w:history="1">
        <w:r w:rsidRPr="004226A7">
          <w:rPr>
            <w:rStyle w:val="Hyperlink"/>
            <w:sz w:val="24"/>
            <w:szCs w:val="24"/>
          </w:rPr>
          <w:t>forskarutdanningsmilder (AHKR</w:t>
        </w:r>
        <w:r w:rsidR="008E72CF">
          <w:rPr>
            <w:rStyle w:val="Hyperlink"/>
            <w:sz w:val="24"/>
            <w:szCs w:val="24"/>
          </w:rPr>
          <w:t xml:space="preserve">, </w:t>
        </w:r>
        <w:proofErr w:type="spellStart"/>
        <w:r w:rsidR="008E72CF" w:rsidRPr="008E72CF">
          <w:rPr>
            <w:rStyle w:val="Hyperlink"/>
            <w:sz w:val="24"/>
            <w:szCs w:val="24"/>
          </w:rPr>
          <w:t>fortløpende</w:t>
        </w:r>
        <w:proofErr w:type="spellEnd"/>
        <w:r w:rsidRPr="004226A7">
          <w:rPr>
            <w:rStyle w:val="Hyperlink"/>
            <w:sz w:val="24"/>
            <w:szCs w:val="24"/>
          </w:rPr>
          <w:t>), reisestøtte (AHKR)</w:t>
        </w:r>
      </w:hyperlink>
      <w:r w:rsidRPr="004226A7">
        <w:rPr>
          <w:sz w:val="24"/>
          <w:szCs w:val="24"/>
        </w:rPr>
        <w:t xml:space="preserve"> </w:t>
      </w:r>
    </w:p>
    <w:p w:rsidR="006832A1" w:rsidRDefault="006832A1" w:rsidP="00775B86">
      <w:pPr>
        <w:rPr>
          <w:b/>
          <w:sz w:val="24"/>
          <w:szCs w:val="24"/>
        </w:rPr>
      </w:pPr>
    </w:p>
    <w:p w:rsidR="00575B87" w:rsidRDefault="00575B87" w:rsidP="00775B86">
      <w:pPr>
        <w:rPr>
          <w:b/>
          <w:sz w:val="24"/>
          <w:szCs w:val="24"/>
        </w:rPr>
      </w:pPr>
    </w:p>
    <w:p w:rsidR="00775B86" w:rsidRPr="006D00D6" w:rsidRDefault="00775B86" w:rsidP="00775B86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t xml:space="preserve">Kort om </w:t>
      </w:r>
      <w:r w:rsidR="006B11ED">
        <w:rPr>
          <w:b/>
          <w:sz w:val="24"/>
          <w:szCs w:val="24"/>
        </w:rPr>
        <w:t>t</w:t>
      </w:r>
      <w:r w:rsidR="006832A1">
        <w:rPr>
          <w:b/>
          <w:sz w:val="24"/>
          <w:szCs w:val="24"/>
        </w:rPr>
        <w:t>ilsett</w:t>
      </w:r>
      <w:r w:rsidR="006B11ED">
        <w:rPr>
          <w:b/>
          <w:sz w:val="24"/>
          <w:szCs w:val="24"/>
        </w:rPr>
        <w:t>forhold</w:t>
      </w:r>
      <w:r w:rsidRPr="006D00D6">
        <w:rPr>
          <w:b/>
          <w:sz w:val="24"/>
          <w:szCs w:val="24"/>
        </w:rPr>
        <w:t xml:space="preserve"> (</w:t>
      </w:r>
      <w:r w:rsidR="006B11ED">
        <w:rPr>
          <w:b/>
          <w:sz w:val="24"/>
          <w:szCs w:val="24"/>
        </w:rPr>
        <w:t>administrasjonskonsulent</w:t>
      </w:r>
      <w:r w:rsidRPr="006D00D6">
        <w:rPr>
          <w:b/>
          <w:sz w:val="24"/>
          <w:szCs w:val="24"/>
        </w:rPr>
        <w:t>)</w:t>
      </w:r>
    </w:p>
    <w:p w:rsidR="00775B86" w:rsidRPr="006D00D6" w:rsidRDefault="00775B86" w:rsidP="00775B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Registrera fråvær/ferie i PAGA. NB Kan be om forlenga </w:t>
      </w:r>
      <w:proofErr w:type="spellStart"/>
      <w:r w:rsidRPr="006D00D6">
        <w:rPr>
          <w:sz w:val="24"/>
          <w:szCs w:val="24"/>
        </w:rPr>
        <w:t>ph.d</w:t>
      </w:r>
      <w:proofErr w:type="spellEnd"/>
      <w:r w:rsidRPr="006D00D6">
        <w:rPr>
          <w:sz w:val="24"/>
          <w:szCs w:val="24"/>
        </w:rPr>
        <w:t xml:space="preserve">.-periode på bakgrunn av gyldig fråvær. </w:t>
      </w:r>
    </w:p>
    <w:p w:rsidR="00775B86" w:rsidRPr="006D00D6" w:rsidRDefault="00775B86" w:rsidP="00775B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Viktig at </w:t>
      </w:r>
      <w:proofErr w:type="spellStart"/>
      <w:r w:rsidRPr="006D00D6">
        <w:rPr>
          <w:sz w:val="24"/>
          <w:szCs w:val="24"/>
        </w:rPr>
        <w:t>ph.d</w:t>
      </w:r>
      <w:proofErr w:type="spellEnd"/>
      <w:r w:rsidRPr="006D00D6">
        <w:rPr>
          <w:sz w:val="24"/>
          <w:szCs w:val="24"/>
        </w:rPr>
        <w:t>.-kandidaten held rettleiar oppdatert (t.d. lengre fråvær, permisjonar)</w:t>
      </w:r>
    </w:p>
    <w:p w:rsidR="00775B86" w:rsidRPr="006D00D6" w:rsidRDefault="00775B86" w:rsidP="00775B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5A70">
        <w:rPr>
          <w:sz w:val="24"/>
          <w:szCs w:val="24"/>
        </w:rPr>
        <w:t xml:space="preserve">Anna Lisa Arefjord </w:t>
      </w:r>
      <w:r w:rsidRPr="006D00D6">
        <w:rPr>
          <w:sz w:val="24"/>
          <w:szCs w:val="24"/>
        </w:rPr>
        <w:t xml:space="preserve">er kontaktperson for </w:t>
      </w:r>
      <w:proofErr w:type="spellStart"/>
      <w:r w:rsidRPr="006D00D6">
        <w:rPr>
          <w:sz w:val="24"/>
          <w:szCs w:val="24"/>
        </w:rPr>
        <w:t>personal</w:t>
      </w:r>
      <w:proofErr w:type="spellEnd"/>
      <w:r w:rsidRPr="006D00D6">
        <w:rPr>
          <w:sz w:val="24"/>
          <w:szCs w:val="24"/>
        </w:rPr>
        <w:t xml:space="preserve"> og spørsmål om PAGA</w:t>
      </w:r>
    </w:p>
    <w:p w:rsidR="00775B86" w:rsidRPr="006D00D6" w:rsidRDefault="00775B86" w:rsidP="00775B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Introduksjonsseminar for </w:t>
      </w:r>
      <w:proofErr w:type="spellStart"/>
      <w:r w:rsidRPr="006D00D6">
        <w:rPr>
          <w:sz w:val="24"/>
          <w:szCs w:val="24"/>
        </w:rPr>
        <w:t>nytilsette</w:t>
      </w:r>
      <w:proofErr w:type="spellEnd"/>
    </w:p>
    <w:p w:rsidR="00775B86" w:rsidRPr="006D00D6" w:rsidRDefault="00775B86" w:rsidP="00B25FC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D00D6">
        <w:rPr>
          <w:sz w:val="24"/>
          <w:szCs w:val="24"/>
        </w:rPr>
        <w:t>Ansattsider</w:t>
      </w:r>
      <w:proofErr w:type="spellEnd"/>
      <w:r w:rsidR="00B25FC6">
        <w:rPr>
          <w:sz w:val="24"/>
          <w:szCs w:val="24"/>
        </w:rPr>
        <w:t xml:space="preserve">. </w:t>
      </w:r>
      <w:hyperlink r:id="rId15" w:history="1">
        <w:r w:rsidR="00B25FC6" w:rsidRPr="00B25FC6">
          <w:rPr>
            <w:rStyle w:val="Hyperlink"/>
            <w:sz w:val="24"/>
            <w:szCs w:val="24"/>
          </w:rPr>
          <w:t>UiB sine sentrale nettsider</w:t>
        </w:r>
      </w:hyperlink>
      <w:r w:rsidR="00B25FC6">
        <w:rPr>
          <w:sz w:val="24"/>
          <w:szCs w:val="24"/>
        </w:rPr>
        <w:t xml:space="preserve"> og </w:t>
      </w:r>
      <w:hyperlink r:id="rId16" w:anchor="tillegg-for-stipendiater" w:history="1">
        <w:r w:rsidR="000B3640">
          <w:rPr>
            <w:rStyle w:val="Hyperlink"/>
            <w:sz w:val="24"/>
            <w:szCs w:val="24"/>
          </w:rPr>
          <w:t xml:space="preserve">Informasjon for </w:t>
        </w:r>
        <w:proofErr w:type="spellStart"/>
        <w:r w:rsidR="000B3640">
          <w:rPr>
            <w:rStyle w:val="Hyperlink"/>
            <w:sz w:val="24"/>
            <w:szCs w:val="24"/>
          </w:rPr>
          <w:t>nytils</w:t>
        </w:r>
        <w:r w:rsidR="000B3640" w:rsidRPr="00B25FC6">
          <w:rPr>
            <w:rStyle w:val="Hyperlink"/>
            <w:sz w:val="24"/>
            <w:szCs w:val="24"/>
          </w:rPr>
          <w:t>ette</w:t>
        </w:r>
        <w:proofErr w:type="spellEnd"/>
        <w:r w:rsidR="00B25FC6" w:rsidRPr="00B25FC6">
          <w:rPr>
            <w:rStyle w:val="Hyperlink"/>
            <w:sz w:val="24"/>
            <w:szCs w:val="24"/>
          </w:rPr>
          <w:t xml:space="preserve"> </w:t>
        </w:r>
      </w:hyperlink>
    </w:p>
    <w:p w:rsidR="00775B86" w:rsidRPr="006D00D6" w:rsidRDefault="00775B86" w:rsidP="00775B86">
      <w:pPr>
        <w:pStyle w:val="ListParagraph"/>
        <w:numPr>
          <w:ilvl w:val="0"/>
          <w:numId w:val="5"/>
        </w:numPr>
      </w:pPr>
      <w:r w:rsidRPr="00B74C95">
        <w:rPr>
          <w:sz w:val="24"/>
          <w:szCs w:val="24"/>
        </w:rPr>
        <w:t>Brev om rettar og plikter som stipendiat frå personalavdelinga ved HF</w:t>
      </w:r>
    </w:p>
    <w:p w:rsidR="006832A1" w:rsidRPr="006D00D6" w:rsidRDefault="006832A1" w:rsidP="006832A1">
      <w:pPr>
        <w:rPr>
          <w:b/>
          <w:sz w:val="24"/>
          <w:szCs w:val="24"/>
        </w:rPr>
      </w:pPr>
      <w:r w:rsidRPr="006D00D6">
        <w:rPr>
          <w:b/>
          <w:sz w:val="24"/>
          <w:szCs w:val="24"/>
        </w:rPr>
        <w:t>Kort om nyttige informasjo</w:t>
      </w:r>
      <w:r>
        <w:rPr>
          <w:b/>
          <w:sz w:val="24"/>
          <w:szCs w:val="24"/>
        </w:rPr>
        <w:t>nskjelder om forskarutdanning og tilsettforhold</w:t>
      </w:r>
      <w:r w:rsidR="0062182D">
        <w:rPr>
          <w:b/>
          <w:sz w:val="24"/>
          <w:szCs w:val="24"/>
        </w:rPr>
        <w:t xml:space="preserve"> (</w:t>
      </w:r>
      <w:proofErr w:type="spellStart"/>
      <w:r w:rsidR="0062182D">
        <w:rPr>
          <w:b/>
          <w:sz w:val="24"/>
          <w:szCs w:val="24"/>
        </w:rPr>
        <w:t>ph.d</w:t>
      </w:r>
      <w:proofErr w:type="spellEnd"/>
      <w:r w:rsidR="0062182D">
        <w:rPr>
          <w:b/>
          <w:sz w:val="24"/>
          <w:szCs w:val="24"/>
        </w:rPr>
        <w:t>-konsulent)</w:t>
      </w:r>
    </w:p>
    <w:p w:rsidR="006832A1" w:rsidRPr="006D00D6" w:rsidRDefault="000F63F0" w:rsidP="006832A1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7" w:history="1">
        <w:proofErr w:type="spellStart"/>
        <w:r w:rsidR="006832A1" w:rsidRPr="00B25FC6">
          <w:rPr>
            <w:rStyle w:val="Hyperlink"/>
            <w:sz w:val="24"/>
            <w:szCs w:val="24"/>
          </w:rPr>
          <w:t>Ph.d</w:t>
        </w:r>
        <w:proofErr w:type="spellEnd"/>
        <w:r w:rsidR="006832A1" w:rsidRPr="00B25FC6">
          <w:rPr>
            <w:rStyle w:val="Hyperlink"/>
            <w:sz w:val="24"/>
            <w:szCs w:val="24"/>
          </w:rPr>
          <w:t>.-forskrift</w:t>
        </w:r>
      </w:hyperlink>
    </w:p>
    <w:p w:rsidR="006832A1" w:rsidRPr="006D00D6" w:rsidRDefault="000F63F0" w:rsidP="006832A1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8" w:history="1">
        <w:r w:rsidR="006832A1" w:rsidRPr="00B25FC6">
          <w:rPr>
            <w:rStyle w:val="Hyperlink"/>
            <w:sz w:val="24"/>
            <w:szCs w:val="24"/>
          </w:rPr>
          <w:t>UiB sentralt sine nettsider om forskarutdanning.</w:t>
        </w:r>
      </w:hyperlink>
    </w:p>
    <w:p w:rsidR="006832A1" w:rsidRPr="006D00D6" w:rsidRDefault="000F63F0" w:rsidP="006832A1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9" w:history="1">
        <w:r w:rsidR="006832A1" w:rsidRPr="00B25FC6">
          <w:rPr>
            <w:rStyle w:val="Hyperlink"/>
            <w:sz w:val="24"/>
            <w:szCs w:val="24"/>
          </w:rPr>
          <w:t>HF-fakultetet sine nettsider om forskarutdanning</w:t>
        </w:r>
      </w:hyperlink>
      <w:r w:rsidR="006832A1" w:rsidRPr="006D00D6">
        <w:rPr>
          <w:sz w:val="24"/>
          <w:szCs w:val="24"/>
        </w:rPr>
        <w:t xml:space="preserve"> (supplerer dei sentrale nettsidene)</w:t>
      </w:r>
    </w:p>
    <w:p w:rsidR="006832A1" w:rsidRDefault="006832A1" w:rsidP="006832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00D6">
        <w:rPr>
          <w:sz w:val="24"/>
          <w:szCs w:val="24"/>
        </w:rPr>
        <w:t xml:space="preserve">Alle som er tatt opp til forskarutdanninga får informasjon på e-post frå fakultetet og </w:t>
      </w:r>
      <w:proofErr w:type="spellStart"/>
      <w:r w:rsidRPr="006D00D6">
        <w:rPr>
          <w:sz w:val="24"/>
          <w:szCs w:val="24"/>
        </w:rPr>
        <w:t>og</w:t>
      </w:r>
      <w:proofErr w:type="spellEnd"/>
      <w:r w:rsidRPr="006D00D6">
        <w:rPr>
          <w:sz w:val="24"/>
          <w:szCs w:val="24"/>
        </w:rPr>
        <w:t xml:space="preserve"> STIP-HF (e-postliste: </w:t>
      </w:r>
      <w:proofErr w:type="spellStart"/>
      <w:r w:rsidRPr="006D00D6">
        <w:rPr>
          <w:sz w:val="24"/>
          <w:szCs w:val="24"/>
        </w:rPr>
        <w:t>hf</w:t>
      </w:r>
      <w:proofErr w:type="spellEnd"/>
      <w:r w:rsidRPr="006D00D6">
        <w:rPr>
          <w:sz w:val="24"/>
          <w:szCs w:val="24"/>
        </w:rPr>
        <w:t>-stipendiatar). Eiga e-postliste</w:t>
      </w:r>
      <w:r>
        <w:rPr>
          <w:sz w:val="24"/>
          <w:szCs w:val="24"/>
        </w:rPr>
        <w:t>r</w:t>
      </w:r>
      <w:r w:rsidRPr="006D00D6">
        <w:rPr>
          <w:sz w:val="24"/>
          <w:szCs w:val="24"/>
        </w:rPr>
        <w:t xml:space="preserve"> på </w:t>
      </w:r>
      <w:r>
        <w:rPr>
          <w:sz w:val="24"/>
          <w:szCs w:val="24"/>
        </w:rPr>
        <w:t>AHKR.</w:t>
      </w:r>
      <w:r w:rsidRPr="006D00D6">
        <w:rPr>
          <w:sz w:val="24"/>
          <w:szCs w:val="24"/>
        </w:rPr>
        <w:t xml:space="preserve"> </w:t>
      </w:r>
    </w:p>
    <w:p w:rsidR="00775B86" w:rsidRDefault="00775B86" w:rsidP="00775B86">
      <w:pPr>
        <w:rPr>
          <w:sz w:val="24"/>
          <w:szCs w:val="24"/>
        </w:rPr>
      </w:pPr>
    </w:p>
    <w:p w:rsidR="00775B86" w:rsidRPr="00775B86" w:rsidRDefault="00775B86" w:rsidP="00775B86">
      <w:pPr>
        <w:rPr>
          <w:sz w:val="24"/>
          <w:szCs w:val="24"/>
        </w:rPr>
      </w:pPr>
    </w:p>
    <w:p w:rsidR="006A52C0" w:rsidRPr="006D00D6" w:rsidRDefault="006A52C0" w:rsidP="006A52C0">
      <w:pPr>
        <w:rPr>
          <w:sz w:val="24"/>
          <w:szCs w:val="24"/>
        </w:rPr>
      </w:pPr>
    </w:p>
    <w:p w:rsidR="006A52C0" w:rsidRPr="006D00D6" w:rsidRDefault="006A52C0" w:rsidP="006A52C0">
      <w:pPr>
        <w:rPr>
          <w:sz w:val="24"/>
          <w:szCs w:val="24"/>
        </w:rPr>
      </w:pPr>
    </w:p>
    <w:p w:rsidR="006A52C0" w:rsidRPr="006D00D6" w:rsidRDefault="006A52C0" w:rsidP="006A52C0">
      <w:pPr>
        <w:pStyle w:val="ListParagraph"/>
        <w:rPr>
          <w:sz w:val="24"/>
          <w:szCs w:val="24"/>
        </w:rPr>
      </w:pPr>
    </w:p>
    <w:p w:rsidR="006A52C0" w:rsidRPr="006D00D6" w:rsidRDefault="006A52C0" w:rsidP="006A52C0">
      <w:pPr>
        <w:pStyle w:val="ListParagraph"/>
        <w:rPr>
          <w:sz w:val="24"/>
          <w:szCs w:val="24"/>
        </w:rPr>
      </w:pPr>
    </w:p>
    <w:p w:rsidR="006A52C0" w:rsidRPr="006D00D6" w:rsidRDefault="006A52C0" w:rsidP="006A52C0">
      <w:pPr>
        <w:rPr>
          <w:b/>
          <w:sz w:val="24"/>
          <w:szCs w:val="24"/>
        </w:rPr>
      </w:pPr>
    </w:p>
    <w:sectPr w:rsidR="006A52C0" w:rsidRPr="006D00D6" w:rsidSect="00C01629">
      <w:headerReference w:type="first" r:id="rId2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0D" w:rsidRDefault="003B4E0D" w:rsidP="003B4E0D">
      <w:pPr>
        <w:spacing w:after="0" w:line="240" w:lineRule="auto"/>
      </w:pPr>
      <w:r>
        <w:separator/>
      </w:r>
    </w:p>
  </w:endnote>
  <w:endnote w:type="continuationSeparator" w:id="0">
    <w:p w:rsidR="003B4E0D" w:rsidRDefault="003B4E0D" w:rsidP="003B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0D" w:rsidRDefault="003B4E0D" w:rsidP="003B4E0D">
      <w:pPr>
        <w:spacing w:after="0" w:line="240" w:lineRule="auto"/>
      </w:pPr>
      <w:r>
        <w:separator/>
      </w:r>
    </w:p>
  </w:footnote>
  <w:footnote w:type="continuationSeparator" w:id="0">
    <w:p w:rsidR="003B4E0D" w:rsidRDefault="003B4E0D" w:rsidP="003B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C0" w:rsidRPr="003B4E0D" w:rsidRDefault="006A52C0" w:rsidP="006A52C0">
    <w:pPr>
      <w:pStyle w:val="Heading3"/>
      <w:rPr>
        <w:rFonts w:ascii="Arial" w:eastAsia="Times New Roman" w:hAnsi="Arial" w:cs="Arial"/>
        <w:b/>
        <w:bCs/>
        <w:color w:val="000000"/>
        <w:sz w:val="18"/>
        <w:szCs w:val="18"/>
        <w:lang w:val="nb-NO" w:eastAsia="nb-NO"/>
      </w:rPr>
    </w:pPr>
    <w:r w:rsidRPr="003B4E0D">
      <w:rPr>
        <w:rFonts w:ascii="Arial" w:eastAsia="Times New Roman" w:hAnsi="Arial" w:cs="Arial"/>
        <w:b/>
        <w:bCs/>
        <w:noProof/>
        <w:color w:val="000000"/>
        <w:sz w:val="18"/>
        <w:szCs w:val="18"/>
        <w:lang w:val="nb-NO" w:eastAsia="nb-NO"/>
      </w:rPr>
      <w:drawing>
        <wp:anchor distT="0" distB="0" distL="114300" distR="114300" simplePos="0" relativeHeight="251661312" behindDoc="1" locked="0" layoutInCell="1" allowOverlap="1" wp14:anchorId="6943EC55" wp14:editId="6DCE72B6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2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2C0" w:rsidRPr="003B4E0D" w:rsidRDefault="006A52C0" w:rsidP="006A52C0">
    <w:pPr>
      <w:spacing w:after="40" w:line="260" w:lineRule="exact"/>
      <w:rPr>
        <w:rFonts w:ascii="Times New Roman" w:eastAsia="Times New Roman" w:hAnsi="Times New Roman" w:cs="Times New Roman"/>
        <w:color w:val="000000"/>
        <w:spacing w:val="40"/>
        <w:sz w:val="28"/>
        <w:szCs w:val="28"/>
        <w:lang w:val="nb-NO" w:eastAsia="nb-NO"/>
      </w:rPr>
    </w:pPr>
    <w:r w:rsidRPr="003B4E0D">
      <w:rPr>
        <w:rFonts w:ascii="Times New Roman" w:eastAsia="Times New Roman" w:hAnsi="Times New Roman" w:cs="Times New Roman"/>
        <w:color w:val="000000"/>
        <w:spacing w:val="40"/>
        <w:sz w:val="28"/>
        <w:szCs w:val="28"/>
        <w:lang w:val="nb-NO" w:eastAsia="nb-NO"/>
      </w:rPr>
      <w:t>UNIVERSITETET I BERGEN</w:t>
    </w:r>
  </w:p>
  <w:p w:rsidR="006A52C0" w:rsidRPr="003B4E0D" w:rsidRDefault="006A52C0" w:rsidP="006A52C0">
    <w:pPr>
      <w:keepNext/>
      <w:spacing w:after="0" w:line="240" w:lineRule="auto"/>
      <w:outlineLvl w:val="1"/>
      <w:rPr>
        <w:rFonts w:ascii="Times New Roman" w:eastAsia="Times New Roman" w:hAnsi="Times New Roman" w:cs="Arial"/>
        <w:bCs/>
        <w:i/>
        <w:iCs/>
        <w:spacing w:val="6"/>
        <w:sz w:val="23"/>
        <w:szCs w:val="23"/>
        <w:lang w:val="nb-NO" w:eastAsia="nb-NO"/>
      </w:rPr>
    </w:pPr>
    <w:r w:rsidRPr="003B4E0D">
      <w:rPr>
        <w:rFonts w:ascii="Times New Roman" w:eastAsia="Times New Roman" w:hAnsi="Times New Roman" w:cs="Arial"/>
        <w:bCs/>
        <w:i/>
        <w:iCs/>
        <w:spacing w:val="6"/>
        <w:sz w:val="23"/>
        <w:szCs w:val="23"/>
        <w:lang w:val="nb-NO" w:eastAsia="nb-NO"/>
      </w:rPr>
      <w:t>Institutt for arkeologi, historie, kultur- og religionsvitenskap</w:t>
    </w:r>
  </w:p>
  <w:p w:rsidR="006A52C0" w:rsidRPr="003B4E0D" w:rsidRDefault="006A52C0" w:rsidP="006A52C0">
    <w:pPr>
      <w:keepNext/>
      <w:tabs>
        <w:tab w:val="left" w:pos="3318"/>
      </w:tabs>
      <w:spacing w:after="0" w:line="210" w:lineRule="exact"/>
      <w:outlineLvl w:val="1"/>
      <w:rPr>
        <w:rFonts w:ascii="Times New Roman" w:eastAsia="Times New Roman" w:hAnsi="Times New Roman" w:cs="Arial"/>
        <w:bCs/>
        <w:iCs/>
        <w:spacing w:val="6"/>
        <w:lang w:val="nb-NO" w:eastAsia="nb-NO"/>
      </w:rPr>
    </w:pPr>
    <w:r>
      <w:rPr>
        <w:rFonts w:ascii="Times New Roman" w:eastAsia="Times New Roman" w:hAnsi="Times New Roman" w:cs="Arial"/>
        <w:bCs/>
        <w:iCs/>
        <w:spacing w:val="6"/>
        <w:lang w:val="nb-NO" w:eastAsia="nb-NO"/>
      </w:rPr>
      <w:tab/>
    </w:r>
  </w:p>
  <w:p w:rsidR="006A52C0" w:rsidRDefault="006A5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CC4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35FA4"/>
    <w:multiLevelType w:val="hybridMultilevel"/>
    <w:tmpl w:val="C264E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BF6"/>
    <w:multiLevelType w:val="hybridMultilevel"/>
    <w:tmpl w:val="A0E029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16C"/>
    <w:multiLevelType w:val="hybridMultilevel"/>
    <w:tmpl w:val="825EB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24"/>
    <w:multiLevelType w:val="hybridMultilevel"/>
    <w:tmpl w:val="F2925F2A"/>
    <w:lvl w:ilvl="0" w:tplc="3FF28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4554"/>
    <w:multiLevelType w:val="hybridMultilevel"/>
    <w:tmpl w:val="C93CB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098F"/>
    <w:multiLevelType w:val="hybridMultilevel"/>
    <w:tmpl w:val="7F1E1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56A37"/>
    <w:multiLevelType w:val="hybridMultilevel"/>
    <w:tmpl w:val="3AC4E9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2A10"/>
    <w:multiLevelType w:val="hybridMultilevel"/>
    <w:tmpl w:val="BC22FD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237F"/>
    <w:multiLevelType w:val="hybridMultilevel"/>
    <w:tmpl w:val="D37275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D"/>
    <w:rsid w:val="000B3640"/>
    <w:rsid w:val="000B7405"/>
    <w:rsid w:val="000F4134"/>
    <w:rsid w:val="000F63F0"/>
    <w:rsid w:val="002339F5"/>
    <w:rsid w:val="00256C1C"/>
    <w:rsid w:val="00283DA0"/>
    <w:rsid w:val="00291DC0"/>
    <w:rsid w:val="002A64BD"/>
    <w:rsid w:val="003215B6"/>
    <w:rsid w:val="003B4E0D"/>
    <w:rsid w:val="003E5A70"/>
    <w:rsid w:val="004226A7"/>
    <w:rsid w:val="004D33D1"/>
    <w:rsid w:val="00575B87"/>
    <w:rsid w:val="005976A4"/>
    <w:rsid w:val="0062182D"/>
    <w:rsid w:val="00673E1D"/>
    <w:rsid w:val="006832A1"/>
    <w:rsid w:val="006A52C0"/>
    <w:rsid w:val="006B11ED"/>
    <w:rsid w:val="006D00D6"/>
    <w:rsid w:val="006F3A7D"/>
    <w:rsid w:val="00775B86"/>
    <w:rsid w:val="007E294C"/>
    <w:rsid w:val="00831D21"/>
    <w:rsid w:val="00894647"/>
    <w:rsid w:val="008B41E6"/>
    <w:rsid w:val="008E72CF"/>
    <w:rsid w:val="00935289"/>
    <w:rsid w:val="009E03EC"/>
    <w:rsid w:val="00AC2C17"/>
    <w:rsid w:val="00AD2F9D"/>
    <w:rsid w:val="00B25FC6"/>
    <w:rsid w:val="00B74C95"/>
    <w:rsid w:val="00C01629"/>
    <w:rsid w:val="00C261C9"/>
    <w:rsid w:val="00C53D44"/>
    <w:rsid w:val="00D40C60"/>
    <w:rsid w:val="00E038EB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EC509A-5919-4385-BDC3-29D945C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0D"/>
  </w:style>
  <w:style w:type="paragraph" w:styleId="Footer">
    <w:name w:val="footer"/>
    <w:basedOn w:val="Normal"/>
    <w:link w:val="FooterChar"/>
    <w:uiPriority w:val="99"/>
    <w:unhideWhenUsed/>
    <w:rsid w:val="003B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0D"/>
  </w:style>
  <w:style w:type="character" w:customStyle="1" w:styleId="Heading3Char">
    <w:name w:val="Heading 3 Char"/>
    <w:basedOn w:val="DefaultParagraphFont"/>
    <w:link w:val="Heading3"/>
    <w:uiPriority w:val="9"/>
    <w:semiHidden/>
    <w:rsid w:val="003B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2C0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A0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31D21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25F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phd/110755/trykking-og-publisering" TargetMode="External"/><Relationship Id="rId13" Type="http://schemas.openxmlformats.org/officeDocument/2006/relationships/hyperlink" Target="http://www.uib.no/foransatte/100535/fond-og-legater-ved-uib" TargetMode="External"/><Relationship Id="rId18" Type="http://schemas.openxmlformats.org/officeDocument/2006/relationships/hyperlink" Target="http://www.uib.no/ph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ib.no/ahkr/23778/midler-det-kan-s%C3%B8kes-instituttet-om-forskningsform%C3%A5l-publiseringsst%C3%B8tte-og" TargetMode="External"/><Relationship Id="rId17" Type="http://schemas.openxmlformats.org/officeDocument/2006/relationships/hyperlink" Target="https://regler.app.uib.no/regler/Del-2-Forskning-utdanning-og-formidling/2.1-Forskning/2.1.1-Administrasjon-av-forskerutdanning/Forskrift-for-graden-philosophiae-doctor-PhD-ved-Universitetet-i-Berg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b.no/ahkr/87806/informasjon-nytilsat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b.no/hf/23553/oppl%C3%A6ringsdel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b.no/foransatte" TargetMode="External"/><Relationship Id="rId10" Type="http://schemas.openxmlformats.org/officeDocument/2006/relationships/hyperlink" Target="http://www.uib.no/hf/24400/forskerskoler" TargetMode="External"/><Relationship Id="rId19" Type="http://schemas.openxmlformats.org/officeDocument/2006/relationships/hyperlink" Target="http://www.uib.no/hf/25243/forskerutdanning-ved-det-humanistiske-fakul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hf/24400/forskerskoler" TargetMode="External"/><Relationship Id="rId14" Type="http://schemas.openxmlformats.org/officeDocument/2006/relationships/hyperlink" Target="http://www.uib.no/ahkr/23778/midler-det-kan-s%C3%B8kes-instituttet-om-forskningsform%C3%A5l-publiseringsst%C3%B8tte-o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C8B7-4811-455C-BAA2-3977F37C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41BC356A.dotm</Template>
  <TotalTime>0</TotalTime>
  <Pages>3</Pages>
  <Words>900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Johan Svarstad</dc:creator>
  <cp:keywords/>
  <dc:description/>
  <cp:lastModifiedBy>Line Førre Grønstad</cp:lastModifiedBy>
  <cp:revision>2</cp:revision>
  <cp:lastPrinted>2018-09-24T10:09:00Z</cp:lastPrinted>
  <dcterms:created xsi:type="dcterms:W3CDTF">2018-11-26T15:17:00Z</dcterms:created>
  <dcterms:modified xsi:type="dcterms:W3CDTF">2018-11-26T15:17:00Z</dcterms:modified>
</cp:coreProperties>
</file>